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9" w:line="252" w:lineRule="auto"/>
        <w:ind w:left="53" w:right="0" w:firstLine="0"/>
        <w:jc w:val="center"/>
        <w:rPr>
          <w:rFonts w:ascii="Arial Black" w:cs="Arial Black" w:hAnsi="Arial Black" w:eastAsia="Arial Black"/>
          <w:outline w:val="0"/>
          <w:color w:val="365f91"/>
          <w:sz w:val="32"/>
          <w:szCs w:val="32"/>
          <w:u w:color="365f91"/>
          <w14:textFill>
            <w14:solidFill>
              <w14:srgbClr w14:val="365F91"/>
            </w14:solidFill>
          </w14:textFill>
        </w:rPr>
      </w:pPr>
      <w:r>
        <w:rPr>
          <w:rFonts w:ascii="Arial Black" w:hAnsi="Arial Black"/>
          <w:outline w:val="0"/>
          <w:color w:val="365f91"/>
          <w:sz w:val="32"/>
          <w:szCs w:val="32"/>
          <w:u w:color="365f91"/>
          <w:rtl w:val="0"/>
          <w:lang w:val="en-US"/>
          <w14:textFill>
            <w14:solidFill>
              <w14:srgbClr w14:val="365F91"/>
            </w14:solidFill>
          </w14:textFill>
        </w:rPr>
        <w:t>Donation Form: Provide a Service</w:t>
      </w:r>
      <w:r>
        <w:rPr>
          <w:rFonts w:ascii="Arial Black" w:cs="Arial Black" w:hAnsi="Arial Black" w:eastAsia="Arial Black"/>
          <w:outline w:val="0"/>
          <w:color w:val="365f91"/>
          <w:sz w:val="32"/>
          <w:szCs w:val="32"/>
          <w:u w:color="365f91"/>
          <w14:textFill>
            <w14:solidFill>
              <w14:srgbClr w14:val="365F91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1068070</wp:posOffset>
            </wp:positionH>
            <wp:positionV relativeFrom="page">
              <wp:posOffset>471020</wp:posOffset>
            </wp:positionV>
            <wp:extent cx="5692141" cy="221771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510"/>
                <wp:lineTo x="0" y="21510"/>
                <wp:lineTo x="0" y="0"/>
              </wp:wrapPolygon>
            </wp:wrapThrough>
            <wp:docPr id="1073741825" name="officeArt object" descr="Auctionbanner2023_616x2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uctionbanner2023_616x240.png" descr="Auctionbanner2023_616x240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2141" cy="22177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"/>
        <w:spacing w:before="80"/>
        <w:ind w:left="58" w:hanging="10"/>
        <w:rPr>
          <w:outline w:val="0"/>
          <w:color w:val="c00000"/>
          <w:sz w:val="28"/>
          <w:szCs w:val="28"/>
          <w:u w:val="none" w:color="c00000"/>
          <w14:textFill>
            <w14:solidFill>
              <w14:srgbClr w14:val="C00000"/>
            </w14:solidFill>
          </w14:textFill>
        </w:rPr>
      </w:pPr>
      <w:r>
        <w:rPr>
          <w:outline w:val="0"/>
          <w:color w:val="c00000"/>
          <w:sz w:val="28"/>
          <w:szCs w:val="28"/>
          <w:u w:val="none" w:color="c00000"/>
          <w:rtl w:val="0"/>
          <w:lang w:val="en-US"/>
          <w14:textFill>
            <w14:solidFill>
              <w14:srgbClr w14:val="C00000"/>
            </w14:solidFill>
          </w14:textFill>
        </w:rPr>
        <w:t>This form is due by May 1</w:t>
      </w:r>
      <w:r>
        <w:rPr>
          <w:outline w:val="0"/>
          <w:color w:val="c00000"/>
          <w:sz w:val="28"/>
          <w:szCs w:val="28"/>
          <w:u w:val="none" w:color="c00000"/>
          <w:rtl w:val="0"/>
          <w:lang w:val="en-US"/>
          <w14:textFill>
            <w14:solidFill>
              <w14:srgbClr w14:val="C00000"/>
            </w14:solidFill>
          </w14:textFill>
        </w:rPr>
        <w:t>9</w:t>
      </w:r>
      <w:r>
        <w:rPr>
          <w:outline w:val="0"/>
          <w:color w:val="c00000"/>
          <w:sz w:val="28"/>
          <w:szCs w:val="28"/>
          <w:u w:val="none" w:color="c00000"/>
          <w:rtl w:val="0"/>
          <w:lang w:val="en-US"/>
          <w14:textFill>
            <w14:solidFill>
              <w14:srgbClr w14:val="C00000"/>
            </w14:solidFill>
          </w14:textFill>
        </w:rPr>
        <w:t xml:space="preserve"> at the latest</w:t>
      </w:r>
      <w:r>
        <w:rPr>
          <w:outline w:val="0"/>
          <w:color w:val="c00000"/>
          <w:sz w:val="28"/>
          <w:szCs w:val="28"/>
          <w:u w:val="none" w:color="c00000"/>
          <w:rtl w:val="0"/>
          <w:lang w:val="en-US"/>
          <w14:textFill>
            <w14:solidFill>
              <w14:srgbClr w14:val="C00000"/>
            </w14:solidFill>
          </w14:textFill>
        </w:rPr>
        <w:t>.</w:t>
      </w:r>
    </w:p>
    <w:tbl>
      <w:tblPr>
        <w:tblW w:w="8414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8"/>
        <w:gridCol w:w="6426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22" w:line="252" w:lineRule="auto"/>
              <w:ind w:left="0" w:right="0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6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9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22" w:line="252" w:lineRule="auto"/>
              <w:ind w:left="0" w:right="0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Address</w:t>
            </w:r>
          </w:p>
        </w:tc>
        <w:tc>
          <w:tcPr>
            <w:tcW w:type="dxa" w:w="6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6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22" w:line="252" w:lineRule="auto"/>
              <w:ind w:left="0" w:right="0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Phone: Cell or landline</w:t>
            </w:r>
          </w:p>
        </w:tc>
        <w:tc>
          <w:tcPr>
            <w:tcW w:type="dxa" w:w="6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22" w:line="252" w:lineRule="auto"/>
              <w:ind w:left="0" w:right="0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Email</w:t>
            </w:r>
          </w:p>
        </w:tc>
        <w:tc>
          <w:tcPr>
            <w:tcW w:type="dxa" w:w="6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12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22" w:line="252" w:lineRule="auto"/>
              <w:ind w:left="0" w:right="0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Donation </w:t>
            </w:r>
            <w:r>
              <w:rPr>
                <w:b w:val="1"/>
                <w:bCs w:val="1"/>
                <w:shd w:val="nil" w:color="auto" w:fill="auto"/>
                <w:vertAlign w:val="superscript"/>
                <w:rtl w:val="0"/>
                <w:lang w:val="en-US"/>
              </w:rPr>
              <w:t>1</w:t>
            </w:r>
          </w:p>
        </w:tc>
        <w:tc>
          <w:tcPr>
            <w:tcW w:type="dxa" w:w="6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21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22" w:line="252" w:lineRule="auto"/>
              <w:ind w:left="0" w:right="0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Location where service will be provided</w:t>
            </w:r>
            <w:r>
              <w:rPr>
                <w:b w:val="1"/>
                <w:bCs w:val="1"/>
                <w:shd w:val="nil" w:color="auto" w:fill="auto"/>
                <w:vertAlign w:val="superscript"/>
                <w:rtl w:val="0"/>
                <w:lang w:val="en-US"/>
              </w:rPr>
              <w:t xml:space="preserve"> 2</w:t>
            </w:r>
          </w:p>
        </w:tc>
        <w:tc>
          <w:tcPr>
            <w:tcW w:type="dxa" w:w="6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22" w:line="252" w:lineRule="auto"/>
              <w:ind w:left="0" w:right="0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Value</w:t>
            </w:r>
          </w:p>
        </w:tc>
        <w:tc>
          <w:tcPr>
            <w:tcW w:type="dxa" w:w="6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9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22" w:line="252" w:lineRule="auto"/>
              <w:ind w:left="0" w:right="0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Minimum Bid (generally 50% of value)</w:t>
            </w:r>
          </w:p>
        </w:tc>
        <w:tc>
          <w:tcPr>
            <w:tcW w:type="dxa" w:w="6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4" w:hRule="atLeast"/>
        </w:trPr>
        <w:tc>
          <w:tcPr>
            <w:tcW w:type="dxa" w:w="1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22" w:line="252" w:lineRule="auto"/>
              <w:ind w:left="0" w:right="0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Expiration Date</w:t>
            </w:r>
          </w:p>
        </w:tc>
        <w:tc>
          <w:tcPr>
            <w:tcW w:type="dxa" w:w="6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after="22" w:line="240" w:lineRule="auto"/>
        <w:ind w:left="540" w:right="0" w:hanging="54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widowControl w:val="0"/>
        <w:spacing w:after="22" w:line="240" w:lineRule="auto"/>
        <w:ind w:left="432" w:right="0" w:hanging="432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spacing w:after="80"/>
        <w:ind w:left="0" w:right="0" w:firstLine="0"/>
      </w:pPr>
      <w:r>
        <w:rPr>
          <w:sz w:val="28"/>
          <w:szCs w:val="28"/>
          <w:rtl w:val="0"/>
          <w:lang w:val="en-US"/>
        </w:rPr>
        <w:t xml:space="preserve">Return ASAP to Rhonda Barkley </w:t>
      </w:r>
      <w:r>
        <w:rPr>
          <w:outline w:val="0"/>
          <w:color w:val="555555"/>
          <w:sz w:val="28"/>
          <w:szCs w:val="28"/>
          <w:u w:color="555555"/>
          <w:rtl w:val="0"/>
          <w:lang w:val="en-US"/>
          <w14:textFill>
            <w14:solidFill>
              <w14:srgbClr w14:val="555555"/>
            </w14:solidFill>
          </w14:textFill>
        </w:rPr>
        <w:t>rhondabarkley1@icloud.com</w:t>
      </w:r>
      <w:r>
        <w:rPr>
          <w:sz w:val="36"/>
          <w:szCs w:val="36"/>
          <w:rtl w:val="0"/>
          <w:lang w:val="en-US"/>
        </w:rPr>
        <w:t xml:space="preserve"> </w:t>
      </w:r>
    </w:p>
    <w:p>
      <w:pPr>
        <w:pStyle w:val="Body A"/>
        <w:spacing w:after="80"/>
        <w:ind w:left="0" w:firstLine="0"/>
      </w:pPr>
      <w:r>
        <w:rPr>
          <w:rtl w:val="0"/>
          <w:lang w:val="en-US"/>
        </w:rPr>
        <w:t>1. A variety of services:  A Zoom concert, personalized poetry reading, sewing lessons, transportation to an airport, homemade almost anything, car detailing, window washing, pet care. Think outside of the box!</w:t>
      </w:r>
    </w:p>
    <w:p>
      <w:pPr>
        <w:pStyle w:val="Body A"/>
        <w:spacing w:after="80"/>
        <w:ind w:left="0" w:right="0" w:firstLine="0"/>
      </w:pPr>
      <w:r>
        <w:rPr>
          <w:rtl w:val="0"/>
          <w:lang w:val="en-US"/>
        </w:rPr>
        <w:t>2. Service may be provided at bidder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>s home, host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>s home, or another location.</w:t>
      </w:r>
    </w:p>
    <w:sectPr>
      <w:headerReference w:type="default" r:id="rId5"/>
      <w:footerReference w:type="default" r:id="rId6"/>
      <w:pgSz w:w="11900" w:h="16840" w:orient="portrait"/>
      <w:pgMar w:top="1440" w:right="1496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5" w:line="242" w:lineRule="auto"/>
      <w:ind w:left="10" w:right="92" w:hanging="1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Heading"/>
    <w:pPr>
      <w:keepNext w:val="1"/>
      <w:keepLines w:val="1"/>
      <w:pageBreakBefore w:val="0"/>
      <w:widowControl w:val="1"/>
      <w:shd w:val="clear" w:color="auto" w:fill="auto"/>
      <w:suppressAutoHyphens w:val="1"/>
      <w:bidi w:val="0"/>
      <w:spacing w:before="240" w:after="120" w:line="252" w:lineRule="auto"/>
      <w:ind w:left="10" w:right="92" w:hanging="10"/>
      <w:jc w:val="center"/>
      <w:outlineLvl w:val="0"/>
    </w:pPr>
    <w:rPr>
      <w:rFonts w:ascii="Arial" w:cs="Arial Unicode MS" w:hAnsi="Arial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singl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